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0" w:rsidRPr="00042781" w:rsidRDefault="00D308D0" w:rsidP="00B52556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kern w:val="36"/>
          <w:lang w:val="uk-UA"/>
        </w:rPr>
        <w:t>УМОВИ ПРОВЕДЕННЯ РЕКЛАМНОЇ АКЦІЇ:</w:t>
      </w:r>
    </w:p>
    <w:p w:rsidR="002D6720" w:rsidRPr="00042781" w:rsidRDefault="002D6720" w:rsidP="00B52556">
      <w:pPr>
        <w:spacing w:after="0" w:line="360" w:lineRule="auto"/>
        <w:outlineLvl w:val="0"/>
        <w:rPr>
          <w:rFonts w:ascii="Arial" w:eastAsia="Times New Roman" w:hAnsi="Arial" w:cs="Arial"/>
          <w:color w:val="272727"/>
          <w:kern w:val="36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1. ЗАГАЛЬНІ ПОЛОЖЕННЯ: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1.1. Акція – конкурс </w:t>
      </w:r>
      <w:r w:rsidRPr="00042781">
        <w:rPr>
          <w:rFonts w:ascii="Arial" w:eastAsia="Times New Roman" w:hAnsi="Arial" w:cs="Arial"/>
          <w:b/>
          <w:color w:val="272727"/>
          <w:lang w:val="uk-UA"/>
        </w:rPr>
        <w:t>«</w:t>
      </w:r>
      <w:r w:rsidR="007C1773" w:rsidRPr="00042781">
        <w:rPr>
          <w:rFonts w:ascii="Arial" w:eastAsia="Times New Roman" w:hAnsi="Arial" w:cs="Arial"/>
          <w:b/>
          <w:color w:val="272727"/>
          <w:lang w:val="ru-RU"/>
        </w:rPr>
        <w:t>Символы Киева</w:t>
      </w:r>
      <w:r w:rsidRPr="00042781">
        <w:rPr>
          <w:rFonts w:ascii="Arial" w:eastAsia="Times New Roman" w:hAnsi="Arial" w:cs="Arial"/>
          <w:b/>
          <w:color w:val="272727"/>
          <w:lang w:val="uk-UA"/>
        </w:rPr>
        <w:t>».</w:t>
      </w:r>
    </w:p>
    <w:p w:rsidR="002D672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Акція – конкурс (надалі Акція) проводиться по всій території України з рекламною метою.</w:t>
      </w:r>
    </w:p>
    <w:p w:rsidR="002D6720" w:rsidRPr="00042781" w:rsidRDefault="00D308D0" w:rsidP="002D6720">
      <w:pPr>
        <w:spacing w:after="0" w:line="360" w:lineRule="auto"/>
        <w:rPr>
          <w:rFonts w:ascii="Arial" w:eastAsia="Times New Roman" w:hAnsi="Arial" w:cs="Arial"/>
          <w:b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1.2. Замовником Акц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 xml:space="preserve">ії (далі також – Замовник) –  є </w:t>
      </w:r>
      <w:r w:rsidR="007C1773" w:rsidRPr="00042781">
        <w:rPr>
          <w:rFonts w:ascii="Arial" w:eastAsia="Times New Roman" w:hAnsi="Arial" w:cs="Arial"/>
          <w:b/>
          <w:color w:val="272727"/>
          <w:lang w:val="uk-UA"/>
        </w:rPr>
        <w:t xml:space="preserve">ТОВ </w:t>
      </w:r>
      <w:r w:rsidRPr="00042781">
        <w:rPr>
          <w:rFonts w:ascii="Arial" w:eastAsia="Times New Roman" w:hAnsi="Arial" w:cs="Arial"/>
          <w:b/>
          <w:color w:val="272727"/>
          <w:lang w:val="uk-UA"/>
        </w:rPr>
        <w:t>«</w:t>
      </w:r>
      <w:r w:rsidR="000427AC" w:rsidRPr="00042781">
        <w:rPr>
          <w:rFonts w:ascii="Arial" w:eastAsia="Times New Roman" w:hAnsi="Arial" w:cs="Arial"/>
          <w:b/>
          <w:color w:val="272727"/>
          <w:lang w:val="uk-UA"/>
        </w:rPr>
        <w:t>СТОЛИЧНИЙ ЦУМ</w:t>
      </w:r>
      <w:r w:rsidRPr="00042781">
        <w:rPr>
          <w:rFonts w:ascii="Arial" w:eastAsia="Times New Roman" w:hAnsi="Arial" w:cs="Arial"/>
          <w:b/>
          <w:color w:val="272727"/>
          <w:lang w:val="uk-UA"/>
        </w:rPr>
        <w:t>»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1.3. Виконавцем Акції, в т. ч. по WEB частині (далі також – Виконавець) є </w:t>
      </w:r>
      <w:r w:rsidRPr="00042781">
        <w:rPr>
          <w:rFonts w:ascii="Arial" w:eastAsia="Times New Roman" w:hAnsi="Arial" w:cs="Arial"/>
          <w:b/>
          <w:color w:val="272727"/>
          <w:lang w:val="uk-UA"/>
        </w:rPr>
        <w:t xml:space="preserve">ТОВ «ДІДЖІТАЛ ВЕНЧЄЗ». </w:t>
      </w:r>
      <w:r w:rsidRPr="00042781">
        <w:rPr>
          <w:rFonts w:ascii="Arial" w:eastAsia="Times New Roman" w:hAnsi="Arial" w:cs="Arial"/>
          <w:color w:val="272727"/>
          <w:lang w:val="uk-UA"/>
        </w:rPr>
        <w:t>Місцезнаходження: 03164, м. Київ, вул. Академіка Булаховського, 5б.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2. ПРОВЕДЕННЯ АКЦІЇ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2.1. В Акції можуть брати участь громадяни України, які на момент проведення Акції досягли 18-річного віку (далі – «Учасник Акції» або «Учасники Акції»). Взяти участь у Рекламній Акції можуть лише ті учасники, які повністю погоджуються (факт участі в конкурсі прирівнюється до факту беззаперечної згоди Учасником Акції з умовами даних Правил) з умовами цих Правил Рекламної Акції (далі також – Учасники Рекламної Акції), та які не мають обмежень, зазначених у п.2.2. цих Правил.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2.2. Учасниками не визнаються і не мають права брати участь в Акції: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2.2.1.  Працівники та представники або залучені треті особи</w:t>
      </w:r>
      <w:r w:rsidR="007C1773" w:rsidRPr="00042781">
        <w:rPr>
          <w:rFonts w:ascii="Arial" w:eastAsia="Times New Roman" w:hAnsi="Arial" w:cs="Arial"/>
          <w:color w:val="272727"/>
          <w:lang w:val="uk-UA"/>
        </w:rPr>
        <w:t xml:space="preserve"> по врученню Подарунків Акції, </w:t>
      </w:r>
      <w:r w:rsidRPr="00042781">
        <w:rPr>
          <w:rFonts w:ascii="Arial" w:eastAsia="Times New Roman" w:hAnsi="Arial" w:cs="Arial"/>
          <w:color w:val="272727"/>
          <w:lang w:val="uk-UA"/>
        </w:rPr>
        <w:t>Виконавця ТОВ «ДІДЖІТ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>АЛ ВЕНЧЄЗ», Замовника Акції</w:t>
      </w:r>
      <w:r w:rsidR="003C26D4" w:rsidRPr="00042781">
        <w:rPr>
          <w:rFonts w:ascii="Arial" w:eastAsia="Times New Roman" w:hAnsi="Arial" w:cs="Arial"/>
          <w:color w:val="272727"/>
          <w:lang w:val="uk-UA"/>
        </w:rPr>
        <w:t xml:space="preserve"> ТОВ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> </w:t>
      </w:r>
      <w:r w:rsidR="000427AC" w:rsidRPr="00042781">
        <w:rPr>
          <w:rFonts w:ascii="Arial" w:eastAsia="Times New Roman" w:hAnsi="Arial" w:cs="Arial"/>
          <w:b/>
          <w:color w:val="272727"/>
          <w:lang w:val="uk-UA"/>
        </w:rPr>
        <w:t>«СТОЛИЧНИЙ ЦУМ»</w:t>
      </w:r>
      <w:r w:rsidR="00A25767" w:rsidRPr="00042781">
        <w:rPr>
          <w:rFonts w:ascii="Arial" w:eastAsia="Times New Roman" w:hAnsi="Arial" w:cs="Arial"/>
          <w:color w:val="272727"/>
          <w:lang w:val="uk-UA"/>
        </w:rPr>
        <w:t xml:space="preserve"> </w:t>
      </w:r>
      <w:r w:rsidRPr="00042781">
        <w:rPr>
          <w:rFonts w:ascii="Arial" w:eastAsia="Times New Roman" w:hAnsi="Arial" w:cs="Arial"/>
          <w:color w:val="272727"/>
          <w:lang w:val="uk-UA"/>
        </w:rPr>
        <w:t>та будь-яких інших компаній, які беруть участь в підготовці та/чи проведенні Акції;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2.2.2. Чоловік або дружина осіб, перелічених в підпункті 2.2.1. цих Правил, а також найближчі родичі (дитина, брат, сестра, батько, мати, дід, бабуся);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2.2.3 Особи, яким на момент проведення Акції ще не виповнилось 18 років.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2.3. Період проведення Рекламної акції:</w:t>
      </w:r>
      <w:r w:rsidR="007C1773" w:rsidRPr="00042781">
        <w:rPr>
          <w:rFonts w:ascii="Arial" w:eastAsia="Times New Roman" w:hAnsi="Arial" w:cs="Arial"/>
          <w:color w:val="272727"/>
          <w:lang w:val="uk-UA"/>
        </w:rPr>
        <w:t xml:space="preserve"> </w:t>
      </w:r>
      <w:r w:rsidR="007C1773" w:rsidRPr="0046053F">
        <w:rPr>
          <w:rFonts w:ascii="Arial" w:eastAsia="Times New Roman" w:hAnsi="Arial" w:cs="Arial"/>
          <w:color w:val="272727"/>
          <w:lang w:val="uk-UA"/>
        </w:rPr>
        <w:t>13.10</w:t>
      </w:r>
      <w:r w:rsidRPr="0046053F">
        <w:rPr>
          <w:rFonts w:ascii="Arial" w:eastAsia="Times New Roman" w:hAnsi="Arial" w:cs="Arial"/>
          <w:color w:val="272727"/>
          <w:lang w:val="uk-UA"/>
        </w:rPr>
        <w:t xml:space="preserve">.2015 року до </w:t>
      </w:r>
      <w:r w:rsidR="001579F9" w:rsidRPr="0046053F">
        <w:rPr>
          <w:rFonts w:ascii="Arial" w:eastAsia="Times New Roman" w:hAnsi="Arial" w:cs="Arial"/>
          <w:color w:val="272727"/>
          <w:lang w:val="ru-RU"/>
        </w:rPr>
        <w:t>15</w:t>
      </w:r>
      <w:r w:rsidR="007C1773" w:rsidRPr="0046053F">
        <w:rPr>
          <w:rFonts w:ascii="Arial" w:eastAsia="Times New Roman" w:hAnsi="Arial" w:cs="Arial"/>
          <w:color w:val="272727"/>
          <w:lang w:val="uk-UA"/>
        </w:rPr>
        <w:t>.12</w:t>
      </w:r>
      <w:r w:rsidRPr="0046053F">
        <w:rPr>
          <w:rFonts w:ascii="Arial" w:eastAsia="Times New Roman" w:hAnsi="Arial" w:cs="Arial"/>
          <w:color w:val="272727"/>
          <w:lang w:val="uk-UA"/>
        </w:rPr>
        <w:t>.2015 включно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(але до 10:00)</w:t>
      </w:r>
      <w:r w:rsidR="007C1773" w:rsidRPr="00042781">
        <w:rPr>
          <w:rFonts w:ascii="Arial" w:eastAsia="Times New Roman" w:hAnsi="Arial" w:cs="Arial"/>
          <w:color w:val="272727"/>
          <w:lang w:val="ru-RU"/>
        </w:rPr>
        <w:t xml:space="preserve"> 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по всій території України (через мережу Інтернет).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2.4. Рекламна акція проводиться в мережі Інтернет, на Інтернет – сайті</w:t>
      </w:r>
      <w:r w:rsidR="00B52556" w:rsidRPr="00042781">
        <w:rPr>
          <w:rFonts w:ascii="Arial" w:eastAsia="Times New Roman" w:hAnsi="Arial" w:cs="Arial"/>
          <w:color w:val="272727"/>
          <w:lang w:val="uk-UA"/>
        </w:rPr>
        <w:t xml:space="preserve"> </w:t>
      </w:r>
      <w:r w:rsidR="007C1773" w:rsidRPr="00042781">
        <w:rPr>
          <w:rFonts w:ascii="Arial" w:eastAsia="Times New Roman" w:hAnsi="Arial" w:cs="Arial"/>
          <w:color w:val="272727"/>
        </w:rPr>
        <w:t>Afisha</w:t>
      </w:r>
      <w:r w:rsidR="007C1773" w:rsidRPr="00042781">
        <w:rPr>
          <w:rFonts w:ascii="Arial" w:eastAsia="Times New Roman" w:hAnsi="Arial" w:cs="Arial"/>
          <w:color w:val="272727"/>
          <w:lang w:val="ru-RU"/>
        </w:rPr>
        <w:t>.</w:t>
      </w:r>
      <w:r w:rsidR="007C1773" w:rsidRPr="00042781">
        <w:rPr>
          <w:rFonts w:ascii="Arial" w:eastAsia="Times New Roman" w:hAnsi="Arial" w:cs="Arial"/>
          <w:color w:val="272727"/>
        </w:rPr>
        <w:t>bigmir</w:t>
      </w:r>
      <w:r w:rsidR="007C1773" w:rsidRPr="00042781">
        <w:rPr>
          <w:rFonts w:ascii="Arial" w:eastAsia="Times New Roman" w:hAnsi="Arial" w:cs="Arial"/>
          <w:color w:val="272727"/>
          <w:lang w:val="ru-RU"/>
        </w:rPr>
        <w:t>.</w:t>
      </w:r>
      <w:r w:rsidR="007C1773" w:rsidRPr="00042781">
        <w:rPr>
          <w:rFonts w:ascii="Arial" w:eastAsia="Times New Roman" w:hAnsi="Arial" w:cs="Arial"/>
          <w:color w:val="272727"/>
        </w:rPr>
        <w:t>net</w:t>
      </w:r>
      <w:r w:rsidRPr="00042781">
        <w:rPr>
          <w:rFonts w:ascii="Arial" w:eastAsia="Times New Roman" w:hAnsi="Arial" w:cs="Arial"/>
          <w:color w:val="272727"/>
          <w:lang w:val="uk-UA"/>
        </w:rPr>
        <w:t> на території всієї України (надалі - Сайт).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3. СУТЬ РЕКЛАМНОЇ АКЦІЇ: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3.1. </w:t>
      </w:r>
      <w:r w:rsidRPr="0046053F">
        <w:rPr>
          <w:rFonts w:ascii="Arial" w:eastAsia="Times New Roman" w:hAnsi="Arial" w:cs="Arial"/>
          <w:color w:val="272727"/>
          <w:lang w:val="uk-UA"/>
        </w:rPr>
        <w:t xml:space="preserve">Зареєстровані Користувачі </w:t>
      </w:r>
      <w:r w:rsidR="006B17CB" w:rsidRPr="0046053F">
        <w:rPr>
          <w:rFonts w:ascii="Arial" w:eastAsia="Times New Roman" w:hAnsi="Arial" w:cs="Arial"/>
          <w:color w:val="272727"/>
          <w:lang w:val="uk-UA"/>
        </w:rPr>
        <w:t xml:space="preserve">соціальних мереж </w:t>
      </w:r>
      <w:r w:rsidR="003F7EDF" w:rsidRPr="0046053F">
        <w:rPr>
          <w:rFonts w:ascii="Arial" w:eastAsia="Times New Roman" w:hAnsi="Arial" w:cs="Arial"/>
          <w:color w:val="272727"/>
        </w:rPr>
        <w:t>Facebook</w:t>
      </w:r>
      <w:r w:rsidR="003F7EDF" w:rsidRPr="0046053F">
        <w:rPr>
          <w:rFonts w:ascii="Arial" w:eastAsia="Times New Roman" w:hAnsi="Arial" w:cs="Arial"/>
          <w:color w:val="272727"/>
          <w:lang w:val="uk-UA"/>
        </w:rPr>
        <w:t xml:space="preserve">, </w:t>
      </w:r>
      <w:r w:rsidR="00AA1D6C" w:rsidRPr="0046053F">
        <w:rPr>
          <w:rFonts w:ascii="Arial" w:eastAsia="Times New Roman" w:hAnsi="Arial" w:cs="Arial"/>
          <w:color w:val="272727"/>
          <w:lang w:val="uk-UA"/>
        </w:rPr>
        <w:t>V</w:t>
      </w:r>
      <w:r w:rsidR="00AA1D6C" w:rsidRPr="0046053F">
        <w:rPr>
          <w:rFonts w:ascii="Arial" w:eastAsia="Times New Roman" w:hAnsi="Arial" w:cs="Arial"/>
          <w:color w:val="272727"/>
        </w:rPr>
        <w:t>K</w:t>
      </w:r>
      <w:r w:rsidR="00AA1D6C" w:rsidRPr="0046053F">
        <w:rPr>
          <w:rFonts w:ascii="Arial" w:eastAsia="Times New Roman" w:hAnsi="Arial" w:cs="Arial"/>
          <w:color w:val="272727"/>
          <w:lang w:val="uk-UA"/>
        </w:rPr>
        <w:t xml:space="preserve"> та </w:t>
      </w:r>
      <w:r w:rsidR="00AA1D6C" w:rsidRPr="0046053F">
        <w:rPr>
          <w:rFonts w:ascii="Arial" w:eastAsia="Times New Roman" w:hAnsi="Arial" w:cs="Arial"/>
          <w:color w:val="272727"/>
        </w:rPr>
        <w:t>Instagram</w:t>
      </w:r>
      <w:r w:rsidR="00AA1D6C" w:rsidRPr="0046053F">
        <w:rPr>
          <w:rFonts w:ascii="Arial" w:eastAsia="Times New Roman" w:hAnsi="Arial" w:cs="Arial"/>
          <w:color w:val="272727"/>
          <w:lang w:val="uk-UA"/>
        </w:rPr>
        <w:t xml:space="preserve"> </w:t>
      </w:r>
      <w:r w:rsidR="003F7EDF" w:rsidRPr="0046053F">
        <w:rPr>
          <w:rFonts w:ascii="Arial" w:eastAsia="Times New Roman" w:hAnsi="Arial" w:cs="Arial"/>
          <w:color w:val="272727"/>
          <w:lang w:val="uk-UA"/>
        </w:rPr>
        <w:t xml:space="preserve">з доступною для перегляду сторінкою для усіх користувачів </w:t>
      </w:r>
      <w:r w:rsidR="00F84507" w:rsidRPr="0046053F">
        <w:rPr>
          <w:rFonts w:ascii="Arial" w:eastAsia="Times New Roman" w:hAnsi="Arial" w:cs="Arial"/>
          <w:color w:val="272727"/>
          <w:lang w:val="uk-UA"/>
        </w:rPr>
        <w:t>і</w:t>
      </w:r>
      <w:r w:rsidR="003F7EDF" w:rsidRPr="0046053F">
        <w:rPr>
          <w:rFonts w:ascii="Arial" w:eastAsia="Times New Roman" w:hAnsi="Arial" w:cs="Arial"/>
          <w:color w:val="272727"/>
          <w:lang w:val="uk-UA"/>
        </w:rPr>
        <w:t xml:space="preserve">нтернету </w:t>
      </w:r>
      <w:r w:rsidRPr="0046053F">
        <w:rPr>
          <w:rFonts w:ascii="Arial" w:eastAsia="Times New Roman" w:hAnsi="Arial" w:cs="Arial"/>
          <w:color w:val="272727"/>
          <w:lang w:val="uk-UA"/>
        </w:rPr>
        <w:t xml:space="preserve">у період з </w:t>
      </w:r>
      <w:r w:rsidR="003F7EDF" w:rsidRPr="0046053F">
        <w:rPr>
          <w:rFonts w:ascii="Arial" w:eastAsia="Times New Roman" w:hAnsi="Arial" w:cs="Arial"/>
          <w:color w:val="272727"/>
          <w:lang w:val="uk-UA"/>
        </w:rPr>
        <w:t>13.10.2015 року до 15</w:t>
      </w:r>
      <w:r w:rsidR="00F84507" w:rsidRPr="0046053F">
        <w:rPr>
          <w:rFonts w:ascii="Arial" w:eastAsia="Times New Roman" w:hAnsi="Arial" w:cs="Arial"/>
          <w:color w:val="272727"/>
          <w:lang w:val="uk-UA"/>
        </w:rPr>
        <w:t>.12.2015 включно (але до 10:00)</w:t>
      </w:r>
      <w:r w:rsidR="007C1773" w:rsidRPr="0046053F">
        <w:rPr>
          <w:rFonts w:ascii="Arial" w:eastAsia="Times New Roman" w:hAnsi="Arial" w:cs="Arial"/>
          <w:color w:val="272727"/>
          <w:lang w:val="uk-UA"/>
        </w:rPr>
        <w:t>,</w:t>
      </w:r>
      <w:r w:rsidR="007C1773" w:rsidRPr="00042781">
        <w:rPr>
          <w:rFonts w:ascii="Arial" w:eastAsia="Times New Roman" w:hAnsi="Arial" w:cs="Arial"/>
          <w:color w:val="272727"/>
          <w:lang w:val="uk-UA"/>
        </w:rPr>
        <w:t xml:space="preserve"> 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мають можливість 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>взяти</w:t>
      </w:r>
      <w:r w:rsidR="007C1773" w:rsidRPr="00042781">
        <w:rPr>
          <w:rFonts w:ascii="Arial" w:eastAsia="Times New Roman" w:hAnsi="Arial" w:cs="Arial"/>
          <w:color w:val="272727"/>
          <w:lang w:val="uk-UA"/>
        </w:rPr>
        <w:t xml:space="preserve"> участь в 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>акції «</w:t>
      </w:r>
      <w:r w:rsidR="007C1773" w:rsidRPr="00042781">
        <w:rPr>
          <w:rFonts w:ascii="Arial" w:eastAsia="Times New Roman" w:hAnsi="Arial" w:cs="Arial"/>
          <w:color w:val="272727"/>
          <w:lang w:val="uk-UA"/>
        </w:rPr>
        <w:t>Символы Киева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>».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3.2. Учасники мають право на участь в Акції безкоштовно. </w:t>
      </w:r>
    </w:p>
    <w:p w:rsidR="00E0409C" w:rsidRPr="00042781" w:rsidRDefault="00A25767" w:rsidP="002D6720">
      <w:pPr>
        <w:pStyle w:val="a7"/>
        <w:spacing w:line="360" w:lineRule="auto"/>
        <w:rPr>
          <w:rFonts w:ascii="Arial" w:eastAsia="Times New Roman" w:hAnsi="Arial" w:cs="Arial"/>
          <w:color w:val="272727"/>
          <w:sz w:val="22"/>
          <w:szCs w:val="22"/>
          <w:lang w:val="uk-UA"/>
        </w:rPr>
      </w:pPr>
      <w:r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lastRenderedPageBreak/>
        <w:t>3.3. Усі учасники</w:t>
      </w:r>
      <w:r w:rsidR="00D308D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, які 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візьмуть участь у акції та розмістять у своєму особистому профайлі у соціальних мережах</w:t>
      </w:r>
      <w:r w:rsidR="003F7EDF" w:rsidRPr="003F7EDF">
        <w:rPr>
          <w:rFonts w:ascii="Arial" w:eastAsia="Times New Roman" w:hAnsi="Arial" w:cs="Arial"/>
          <w:color w:val="272727"/>
          <w:lang w:val="uk-UA"/>
        </w:rPr>
        <w:t xml:space="preserve"> </w:t>
      </w:r>
      <w:r w:rsidR="003F7EDF">
        <w:rPr>
          <w:rFonts w:ascii="Arial" w:eastAsia="Times New Roman" w:hAnsi="Arial" w:cs="Arial"/>
          <w:color w:val="272727"/>
        </w:rPr>
        <w:t>Facebook</w:t>
      </w:r>
      <w:r w:rsidR="003F7EDF" w:rsidRPr="003F7EDF">
        <w:rPr>
          <w:rFonts w:ascii="Arial" w:eastAsia="Times New Roman" w:hAnsi="Arial" w:cs="Arial"/>
          <w:color w:val="272727"/>
          <w:lang w:val="uk-UA"/>
        </w:rPr>
        <w:t>,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V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</w:rPr>
        <w:t>K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та 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</w:rPr>
        <w:t>Instagram</w:t>
      </w:r>
      <w:r w:rsidR="00AA1D6C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фотознімок із 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текстом </w:t>
      </w:r>
      <w:r w:rsidR="007C1773" w:rsidRPr="0046053F">
        <w:rPr>
          <w:rFonts w:ascii="Arial" w:eastAsia="Times New Roman" w:hAnsi="Arial" w:cs="Arial"/>
          <w:color w:val="272727"/>
          <w:sz w:val="22"/>
          <w:szCs w:val="22"/>
          <w:lang w:val="uk-UA"/>
        </w:rPr>
        <w:t>#ЦУМКиїв</w:t>
      </w:r>
      <w:r w:rsidR="001579F9" w:rsidRPr="0046053F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та </w:t>
      </w:r>
      <w:r w:rsidR="001579F9" w:rsidRPr="0046053F">
        <w:rPr>
          <w:rFonts w:ascii="Arial" w:eastAsia="Times New Roman" w:hAnsi="Arial" w:cs="Arial"/>
          <w:sz w:val="22"/>
          <w:szCs w:val="22"/>
          <w:lang w:val="uk-UA"/>
        </w:rPr>
        <w:t>#</w:t>
      </w:r>
      <w:r w:rsidR="001579F9" w:rsidRPr="0046053F">
        <w:rPr>
          <w:rFonts w:ascii="Arial" w:hAnsi="Arial" w:cs="Arial"/>
        </w:rPr>
        <w:t>KyivFaces</w:t>
      </w:r>
      <w:r w:rsidR="007C1773" w:rsidRPr="001579F9">
        <w:rPr>
          <w:rFonts w:ascii="Arial" w:eastAsia="Times New Roman" w:hAnsi="Arial" w:cs="Arial"/>
          <w:sz w:val="22"/>
          <w:szCs w:val="22"/>
          <w:lang w:val="uk-UA"/>
        </w:rPr>
        <w:t>,</w:t>
      </w:r>
      <w:r w:rsidR="007C1773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о</w:t>
      </w:r>
      <w:r w:rsidR="00504438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тримають</w:t>
      </w:r>
      <w:r w:rsidR="00D308D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можливість </w:t>
      </w:r>
      <w:r w:rsidR="000427AC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взяти</w:t>
      </w:r>
      <w:r w:rsidR="00504438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участь в розіграші подар</w:t>
      </w:r>
      <w:r w:rsidR="00F75EE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унків, а саме</w:t>
      </w:r>
      <w:r w:rsidR="00504438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: </w:t>
      </w:r>
      <w:r w:rsidR="008B2CA4" w:rsidRPr="0046053F">
        <w:rPr>
          <w:rFonts w:ascii="Arial" w:eastAsia="Times New Roman" w:hAnsi="Arial" w:cs="Arial"/>
          <w:color w:val="272727"/>
          <w:sz w:val="22"/>
          <w:szCs w:val="22"/>
          <w:lang w:val="uk-UA"/>
        </w:rPr>
        <w:t>фірмових</w:t>
      </w:r>
      <w:r w:rsidR="008B2CA4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</w:t>
      </w:r>
      <w:r w:rsidR="00AA1D6C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блокнотів</w:t>
      </w:r>
      <w:r w:rsidR="00670EB9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. </w:t>
      </w:r>
      <w:r w:rsidR="00E0409C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</w:t>
      </w:r>
    </w:p>
    <w:p w:rsidR="006B17CB" w:rsidRPr="00042781" w:rsidRDefault="00D308D0" w:rsidP="002D6720">
      <w:pPr>
        <w:pStyle w:val="a7"/>
        <w:spacing w:line="360" w:lineRule="auto"/>
        <w:rPr>
          <w:rFonts w:ascii="Arial" w:eastAsia="Times New Roman" w:hAnsi="Arial" w:cs="Arial"/>
          <w:color w:val="272727"/>
          <w:sz w:val="22"/>
          <w:szCs w:val="22"/>
          <w:lang w:val="uk-UA"/>
        </w:rPr>
      </w:pPr>
      <w:r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Переможці Акції будуть визначені </w:t>
      </w:r>
      <w:r w:rsidR="000427AC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21.12.2015</w:t>
      </w:r>
      <w:r w:rsidR="00A25767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року</w:t>
      </w:r>
      <w:r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</w:t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з представників Сайту серед усіх учасників, що відповідають вимогам передбаченим у п.2.1. цих правил та виконали умови п.3.1.,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наступним чином: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br/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- 3 (трьох) переможців буде обрано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</w:t>
      </w:r>
      <w:r w:rsidR="002D6720" w:rsidRPr="00042781">
        <w:rPr>
          <w:rFonts w:ascii="Arial" w:eastAsia="Times New Roman" w:hAnsi="Arial" w:cs="Arial"/>
          <w:color w:val="000000"/>
          <w:sz w:val="22"/>
          <w:szCs w:val="22"/>
          <w:lang w:val="uk-UA"/>
        </w:rPr>
        <w:t>шляхом випадкової вибірки за допомогою сайту random.org</w:t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;</w:t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br/>
        <w:t>- 1 (одного)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 переможця обере редакція Сайту;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br/>
        <w:t xml:space="preserve">- 1 </w:t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 xml:space="preserve">(одного) </w:t>
      </w:r>
      <w:r w:rsidR="006B17CB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переможця оберуть представники Замовника</w:t>
      </w:r>
      <w:r w:rsidR="002D6720" w:rsidRPr="00042781">
        <w:rPr>
          <w:rFonts w:ascii="Arial" w:eastAsia="Times New Roman" w:hAnsi="Arial" w:cs="Arial"/>
          <w:color w:val="272727"/>
          <w:sz w:val="22"/>
          <w:szCs w:val="22"/>
          <w:lang w:val="uk-UA"/>
        </w:rPr>
        <w:t>.</w:t>
      </w:r>
    </w:p>
    <w:p w:rsidR="006B17CB" w:rsidRPr="00042781" w:rsidRDefault="006B17CB" w:rsidP="002D6720">
      <w:pPr>
        <w:pStyle w:val="a7"/>
        <w:spacing w:line="360" w:lineRule="auto"/>
        <w:ind w:left="720"/>
        <w:rPr>
          <w:rFonts w:ascii="Arial" w:eastAsia="Times New Roman" w:hAnsi="Arial" w:cs="Arial"/>
          <w:color w:val="272727"/>
          <w:sz w:val="22"/>
          <w:szCs w:val="22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4. ВИЗНАЧЕННЯ УЧАСНИКІВ РЕКЛАМНОЇ АКЦІЇ, ЯКІ МАЮТЬ ПРАВО НА ОТРИМАННЯ ПОДАРУНКУ ТА ПОРЯДОК ЙОГО ОТРИМАННЯ.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4.1. Учасниками Рекламної Акції, які </w:t>
      </w:r>
      <w:r w:rsidR="00AA1D6C" w:rsidRPr="00042781">
        <w:rPr>
          <w:rFonts w:ascii="Arial" w:eastAsia="Times New Roman" w:hAnsi="Arial" w:cs="Arial"/>
          <w:color w:val="272727"/>
          <w:lang w:val="uk-UA"/>
        </w:rPr>
        <w:t>беруть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участь в</w:t>
      </w:r>
      <w:bookmarkStart w:id="0" w:name="_GoBack"/>
      <w:bookmarkEnd w:id="0"/>
      <w:r w:rsidRPr="00042781">
        <w:rPr>
          <w:rFonts w:ascii="Arial" w:eastAsia="Times New Roman" w:hAnsi="Arial" w:cs="Arial"/>
          <w:color w:val="272727"/>
          <w:lang w:val="uk-UA"/>
        </w:rPr>
        <w:t xml:space="preserve"> Акції визначаються такі учасники, що відповідають критеріям визначеним п.</w:t>
      </w:r>
      <w:r w:rsidR="00AA1D6C" w:rsidRPr="00042781">
        <w:rPr>
          <w:rFonts w:ascii="Arial" w:eastAsia="Times New Roman" w:hAnsi="Arial" w:cs="Arial"/>
          <w:color w:val="272727"/>
          <w:lang w:val="uk-UA"/>
        </w:rPr>
        <w:t>2.1. та 2.2 цих Правил, взяли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участь у Акції та виконали завдання Акції</w:t>
      </w:r>
      <w:r w:rsidR="00AA1D6C" w:rsidRPr="00042781">
        <w:rPr>
          <w:rFonts w:ascii="Arial" w:eastAsia="Times New Roman" w:hAnsi="Arial" w:cs="Arial"/>
          <w:color w:val="272727"/>
          <w:lang w:val="uk-UA"/>
        </w:rPr>
        <w:t xml:space="preserve"> </w:t>
      </w:r>
      <w:r w:rsidRPr="00042781">
        <w:rPr>
          <w:rFonts w:ascii="Arial" w:eastAsia="Times New Roman" w:hAnsi="Arial" w:cs="Arial"/>
          <w:color w:val="272727"/>
          <w:lang w:val="uk-UA"/>
        </w:rPr>
        <w:t>визначені п.3.1. цих Правил.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4.2. Передбачено 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>5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переможці</w:t>
      </w:r>
      <w:r w:rsidR="00E0409C" w:rsidRPr="00042781">
        <w:rPr>
          <w:rFonts w:ascii="Arial" w:eastAsia="Times New Roman" w:hAnsi="Arial" w:cs="Arial"/>
          <w:color w:val="272727"/>
          <w:lang w:val="uk-UA"/>
        </w:rPr>
        <w:t>в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Рекламної Акції. Переможці Акції визначаються 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 xml:space="preserve"> 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 xml:space="preserve">21.12.2015 </w:t>
      </w:r>
      <w:r w:rsidRPr="00042781">
        <w:rPr>
          <w:rFonts w:ascii="Arial" w:eastAsia="Times New Roman" w:hAnsi="Arial" w:cs="Arial"/>
          <w:color w:val="272727"/>
          <w:lang w:val="uk-UA"/>
        </w:rPr>
        <w:t>року з числа всіх учасників Акції, що виконали умови розділу 3 цих Правил.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4.3. Про виграш переможця буде поінформовано шляхом надіслання повідомлення електронною поштою на адресу, яку учасник вказав при заповненні форми з контактними даними. Результати Акції також можуть бути опубліковані на Сайті 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Afisha.</w:t>
      </w:r>
      <w:r w:rsidR="000427AC" w:rsidRPr="00042781">
        <w:rPr>
          <w:rFonts w:ascii="Arial" w:eastAsia="Times New Roman" w:hAnsi="Arial" w:cs="Arial"/>
          <w:color w:val="272727"/>
        </w:rPr>
        <w:t>bigmir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.</w:t>
      </w:r>
      <w:r w:rsidR="000427AC" w:rsidRPr="00042781">
        <w:rPr>
          <w:rFonts w:ascii="Arial" w:eastAsia="Times New Roman" w:hAnsi="Arial" w:cs="Arial"/>
          <w:color w:val="272727"/>
        </w:rPr>
        <w:t>net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 xml:space="preserve"> до </w:t>
      </w:r>
      <w:r w:rsidR="004F051B" w:rsidRPr="00042781">
        <w:rPr>
          <w:rFonts w:ascii="Arial" w:eastAsia="Times New Roman" w:hAnsi="Arial" w:cs="Arial"/>
          <w:color w:val="272727"/>
          <w:lang w:val="uk-UA"/>
        </w:rPr>
        <w:t>2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1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>.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12</w:t>
      </w:r>
      <w:r w:rsidRPr="00042781">
        <w:rPr>
          <w:rFonts w:ascii="Arial" w:eastAsia="Times New Roman" w:hAnsi="Arial" w:cs="Arial"/>
          <w:color w:val="272727"/>
          <w:lang w:val="uk-UA"/>
        </w:rPr>
        <w:t>.2015 року.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4.4. Результати визначення Переможця Акції є остаточними і оскарженню не підлягають. Виконавцем гарантується об'єктивність проведення визначення переможців.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4.5. Виконавець Акції не вступає в будь-які спори щодо: визнання будь-якого Учасника Переможцем Акції, прав на отримання Подарунку, права власності на Приз.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4.6. Виконавець не несе відповідальності щодо використання Подарунку Учасниками після їх одержання.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5. ВРУЧЕННЯ ПОДАРУНКУ: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5.1. Щоб отримати Приз, Учасник, отримавши від Виконавця </w:t>
      </w:r>
      <w:r w:rsidR="002D1C1D" w:rsidRPr="0046053F">
        <w:rPr>
          <w:rFonts w:ascii="Arial" w:eastAsia="Times New Roman" w:hAnsi="Arial" w:cs="Arial"/>
          <w:color w:val="272727"/>
          <w:lang w:val="ru-RU"/>
        </w:rPr>
        <w:t>повідомлення у соціальній мережі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 про перемогу в Рекламній акції, повинен відповісти Виконавцю до 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28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>.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12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.2015 року </w:t>
      </w:r>
      <w:r w:rsidRPr="00042781">
        <w:rPr>
          <w:rFonts w:ascii="Arial" w:eastAsia="Times New Roman" w:hAnsi="Arial" w:cs="Arial"/>
          <w:color w:val="272727"/>
          <w:lang w:val="uk-UA"/>
        </w:rPr>
        <w:lastRenderedPageBreak/>
        <w:t>до 12:00 та надати наступну інформацію: П. І. Б., місце проживання</w:t>
      </w:r>
      <w:r w:rsidR="00E0409C" w:rsidRPr="00042781">
        <w:rPr>
          <w:rFonts w:ascii="Arial" w:eastAsia="Times New Roman" w:hAnsi="Arial" w:cs="Arial"/>
          <w:color w:val="272727"/>
          <w:lang w:val="uk-UA"/>
        </w:rPr>
        <w:t xml:space="preserve"> (місто, фактична адреса)</w:t>
      </w:r>
      <w:r w:rsidRPr="00042781">
        <w:rPr>
          <w:rFonts w:ascii="Arial" w:eastAsia="Times New Roman" w:hAnsi="Arial" w:cs="Arial"/>
          <w:color w:val="272727"/>
          <w:lang w:val="uk-UA"/>
        </w:rPr>
        <w:t>, вік, контактний номер телефону;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5.2. Приз за 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 xml:space="preserve">підсумками Акції вручає </w:t>
      </w:r>
      <w:r w:rsidR="000427AC" w:rsidRPr="00042781">
        <w:rPr>
          <w:rFonts w:ascii="Arial" w:eastAsia="Times New Roman" w:hAnsi="Arial" w:cs="Arial"/>
          <w:color w:val="272727"/>
          <w:lang w:val="ru-RU"/>
        </w:rPr>
        <w:t>Виконавець</w:t>
      </w:r>
      <w:r w:rsidRPr="00042781">
        <w:rPr>
          <w:rFonts w:ascii="Arial" w:eastAsia="Times New Roman" w:hAnsi="Arial" w:cs="Arial"/>
          <w:color w:val="272727"/>
          <w:lang w:val="uk-UA"/>
        </w:rPr>
        <w:t>. Д</w:t>
      </w:r>
      <w:r w:rsidR="0046053F">
        <w:rPr>
          <w:rFonts w:ascii="Arial" w:eastAsia="Times New Roman" w:hAnsi="Arial" w:cs="Arial"/>
          <w:color w:val="272727"/>
          <w:lang w:val="uk-UA"/>
        </w:rPr>
        <w:t>ля отримання П</w:t>
      </w:r>
      <w:r w:rsidRPr="00042781">
        <w:rPr>
          <w:rFonts w:ascii="Arial" w:eastAsia="Times New Roman" w:hAnsi="Arial" w:cs="Arial"/>
          <w:color w:val="272727"/>
          <w:lang w:val="uk-UA"/>
        </w:rPr>
        <w:t xml:space="preserve">одарунку, переможець зобов'язаний пред'явити паспорт громадянина України. Ім'я та прізвище в паспорті повинні збігатися з нікнеймом на сайті. Користувачі, чиї дані не збігаються із зазначеними на сайті, можуть повідомити цю інформацію Виконавцю у період проведення Акції. Участь такого користувача в Акції розглядається Виконавцем в індивідуальному порядку, та Виконавець залишає за собою право відмовити таким особам в участі в Акції. Призи вручаються представниками </w:t>
      </w:r>
      <w:r w:rsidR="00B3616C" w:rsidRPr="00042781">
        <w:rPr>
          <w:rFonts w:ascii="Arial" w:eastAsia="Times New Roman" w:hAnsi="Arial" w:cs="Arial"/>
          <w:color w:val="272727"/>
          <w:lang w:val="uk-UA"/>
        </w:rPr>
        <w:t>«</w:t>
      </w:r>
      <w:r w:rsidR="000427AC" w:rsidRPr="00042781">
        <w:rPr>
          <w:rFonts w:ascii="Arial" w:eastAsia="Times New Roman" w:hAnsi="Arial" w:cs="Arial"/>
          <w:color w:val="272727"/>
          <w:lang w:val="uk-UA"/>
        </w:rPr>
        <w:t>ДІДЖІТАЛ ВЕНЧЄЗ</w:t>
      </w:r>
      <w:r w:rsidR="00B3616C" w:rsidRPr="00042781">
        <w:rPr>
          <w:rFonts w:ascii="Arial" w:eastAsia="Times New Roman" w:hAnsi="Arial" w:cs="Arial"/>
          <w:color w:val="272727"/>
          <w:lang w:val="uk-UA"/>
        </w:rPr>
        <w:t xml:space="preserve">» </w:t>
      </w:r>
      <w:r w:rsidRPr="00042781">
        <w:rPr>
          <w:rFonts w:ascii="Arial" w:eastAsia="Times New Roman" w:hAnsi="Arial" w:cs="Arial"/>
          <w:color w:val="272727"/>
          <w:lang w:val="uk-UA"/>
        </w:rPr>
        <w:t>або за допомогою доставки пошти. Спосіб доставки і час отримання подарунка узгоджується з переможцем по електронній пошті або іншим можливим чином (у т.ч. способами телефонного зв’язку).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5.3. Якщо дані пункту 5.1. цих Правил надаються недостовірні, а/або не в повному обсязі, такий Учасник Акції втрачає право на отримання Подарунку.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5.4. Виконавець не несе відповідальності, якщо Учасник не в змозі отримати Приз за результатами Акції у зв’язку з відсутністю у нього необхідних документів.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5.5. Виконавець Акції залишає за собою право не приймати до участі в Акції Учасників, які непрямим або прямим методом намагалися реалізувати або реалізували вплив на Виконавця, з метою отримання Подарунку.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5.6. Приз, згідно з правилами Акції, вручається Учаснику, що виконав усі її умови.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6. ПРАВА ТА ОБОВ'ЯЗКИ УЧАСНИКІВ АКЦІЇ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6.1. Всі Учасники Акції зобов'язуються виконувати Правила Акції. Для отримання Подарунку в рамках цієї Акції Переможець Акції має надати Виконавцю достовірну персональну інформацію, у т.ч. інформацію щодо контактів з ним, (надалі – персональна інформація) та необхідні документи згідно з положеннями Правил Акції (ПІБ, місце проживання, вік, контактний номер телефону). Учасник, який бере участь у Рекламній Акції, своєю участю підтверджує свою згоду з Правилами Акції, а також, що йому виповнилося 18 років, і він жодним чином не обмежений для того, щоб взяти участь в даній Рекламній Акції. Учасники Рекламної Акції самостійно несуть відповідальність за достовірність наданої ними інформації (у т.ч. інформації щодо контактів з ними та адрес).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6.2. Учасник Акції має право на отримання Подарунку, якщо він буде визначений як Переможець Акції відповідно до розділу 4 цих Правил, за умови виконання умов п. 2.1 та п. 2.2 цих Правил Акції.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lastRenderedPageBreak/>
        <w:t>6.3. Заміна Подарунку, в т.ч. грошовим еквівалентом або будь-яким іншим благом, не допускається, обміну та поверненню не підлягають.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6.4. Отримання Подарунку передбачено тільки Учасниками Акції, які будуть мати на це право відповідно до цих Правил Акції, та не може розглядатися як грошове зобов’язання. Не допускаються будь-які дії, операції, угоди, де Приз буде предметом угоди або засобом платежу.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6.5. На Переможця покладається повна відповідальність за будь-який збиток, який може бути нанесений його здоров'ю внаслідок особистої необережності, недбалості, неуважності, зайвої самовпевненості, навмисного або ненавмисного порушення правил поведінки внаслідок використання виграного подарунку.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7. ПРАВА, ОБОВ'ЯЗКИ ТА ВІДПОВІДАЛЬНІСТЬ ВИКОНАВЦЯ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7.1. Виконавець не несе відповідальності за невиконання або неналежне виконання своїх зобов'язань, що стало результатом збоїв у телекомунікаційних, енергетичних мережах тощо, дій шкідливих програм, а також недобросовісних дій третіх осіб, спрямованих на несанкціонований доступ та/або виведення з ладу програмного та/або апаратного комплексу Виконавця тощо.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7.2. Виконавець має право відмовити Переможцю Акції в наданні  Подарунку, якщо Переможець Акції надав про себе недостовірну інформацію, або будь-яким іншим чином порушив Правила Акції.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7.3. Виконавець не несе жодної відповідальності за будь-яку шкоду чи збиток, понесені Переможцем Акції внаслідок використання ним Подарунку чи участі в Акції.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7.4. Виконавець не несе жодної відповідальності за якість Подарунку.</w:t>
      </w:r>
    </w:p>
    <w:p w:rsidR="00D308D0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7.5. Замовник/Виконавець не несуть відповідальності у разі настання форс-мажорних обставин, таких як: стихійні лиха, пожежа, повінь, військові дії будь-якого характеру (у тому числі в зоні АТО), блокади, суттєві зміни у законодавстві, що діють на території проведення Рекламної Акції, інші непідвладні контролю з боку Виконавців/Замовника обставини.</w:t>
      </w:r>
    </w:p>
    <w:p w:rsidR="002D6720" w:rsidRPr="00042781" w:rsidRDefault="00F5490A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  <w:r w:rsidRPr="0046053F">
        <w:rPr>
          <w:rFonts w:ascii="Arial" w:eastAsia="Times New Roman" w:hAnsi="Arial" w:cs="Arial"/>
          <w:color w:val="272727"/>
          <w:lang w:val="uk-UA"/>
        </w:rPr>
        <w:t xml:space="preserve">7.6. Замовник залишає за собою право змінити вид подарунку, а саме фірмовий блокнот на будь-який інший </w:t>
      </w:r>
      <w:r w:rsidR="0046053F">
        <w:rPr>
          <w:rFonts w:ascii="Arial" w:eastAsia="Times New Roman" w:hAnsi="Arial" w:cs="Arial"/>
          <w:color w:val="272727"/>
          <w:lang w:val="uk-UA"/>
        </w:rPr>
        <w:t>товар</w:t>
      </w:r>
      <w:r w:rsidRPr="0046053F">
        <w:rPr>
          <w:rFonts w:ascii="Arial" w:eastAsia="Times New Roman" w:hAnsi="Arial" w:cs="Arial"/>
          <w:color w:val="272727"/>
          <w:lang w:val="uk-UA"/>
        </w:rPr>
        <w:t xml:space="preserve"> або послугу.</w:t>
      </w:r>
      <w:r>
        <w:rPr>
          <w:rFonts w:ascii="Arial" w:eastAsia="Times New Roman" w:hAnsi="Arial" w:cs="Arial"/>
          <w:color w:val="272727"/>
          <w:lang w:val="uk-UA"/>
        </w:rPr>
        <w:t xml:space="preserve"> 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8. ПОРЯДОК І СПОСІБ ІНФОРМУВАННЯ ПРО УМОВИ АКЦІЇ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8.1. Інформування щодо Правил Акції здійснюється за допомогою анонсування Акції та розміщення Правил Акції на сторінці Акції на веб-сайті  </w:t>
      </w:r>
      <w:r w:rsidR="000427AC" w:rsidRPr="00042781">
        <w:rPr>
          <w:rFonts w:ascii="Arial" w:eastAsia="Times New Roman" w:hAnsi="Arial" w:cs="Arial"/>
          <w:color w:val="CE3D3D"/>
          <w:lang w:val="uk-UA"/>
        </w:rPr>
        <w:t>http://afisha.bigmir.net/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lastRenderedPageBreak/>
        <w:t>8.2. Ці Правила Акції та умови можуть бути змінені та/або доповнені Виконавцем Акції протягом всього терміну проведення Акції за погодженням із Замовником. Зміна та/або доповнення цих Правил Акції можливі у випадку їх оприлюднення у тому ж порядку, що визначений для інформування про Правила Акції. Такі зміни та доповнення набувають чинності з моменту опублікування, якщо інше не буде спеціально визначене безпосередньо змінами/доповненнями до цих Правил Акції.</w:t>
      </w:r>
    </w:p>
    <w:p w:rsidR="002D6720" w:rsidRPr="00042781" w:rsidRDefault="002D6720" w:rsidP="002D6720">
      <w:pPr>
        <w:spacing w:after="0" w:line="360" w:lineRule="auto"/>
        <w:rPr>
          <w:rFonts w:ascii="Arial" w:eastAsia="Times New Roman" w:hAnsi="Arial" w:cs="Arial"/>
          <w:b/>
          <w:bCs/>
          <w:color w:val="272727"/>
          <w:lang w:val="uk-UA"/>
        </w:rPr>
      </w:pP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b/>
          <w:bCs/>
          <w:color w:val="272727"/>
          <w:lang w:val="uk-UA"/>
        </w:rPr>
        <w:t>9. ЗАКЛЮЧНІ ПОЛОЖЕННЯ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9.1. У випадку виникнення ситуацій, що допускають неоднозначне тлумачення цих Правил Акції, і/або питань, не врегульованих цими Правилами Акції, остаточне рішення приймається Виконавцем за погодженням із Замовником Акції відповідно до вимог чинного законодавства України. При цьому рішення Виконавця Акції є остаточним і не підлягає оскарженню.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9.2. Приймаючи участь в Акції, тим самим Учасник Акції підтверджує факт ознайомлення з цими Правилами Акції і свою повну та безумовну згоду з ними. Порушення Учасником Акції цих Правил Акції або відмова Учасника Акції від належного виконання цих Правил Акції (в т.ч. механізму, порядку та строків проведення Акції та/або отримання Подарунку та ін.) вважається відмовою Учасника від участі в Акції та отримання Подарунку, при цьому такий Учасник Акції не має права на одержання від Виконавця або Замовника Акції будь-якої компенсації, а результати участі цього Учасника в Акції визнаються недійсними.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9.3. Замовник залишає за собою право не вступати у листування та інші контакти з Учасниками Рекламної Акції, за винятком випадків, вказаних у цих Правилах.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9.4. Дана Рекламна Акція не є лотереєю, або послугою у сфері грального бізнесу.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9.5.  Замовник та Виконавець залишають за собою право змінювати умови акції в період їх дії.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9.6. Беручи участь в Рекламній Акції, кожен Учасник висловлює свою згоду на обробку в маркетингових цілях його(її) персональних даних. Володільцем персональних даних Учасників Рекламної Акції є Виконавець Рекламної Акції. Беручи участь в Рекламній Акції, кожен Учасник тим самим підтверджує, що він проінформований про свої права визначені чинном законодавством, зокрема: знати про джерела збирання, місцезнаходження своїх персональних даних, мету їх обробки, місцезнаходження володільця чи розпорядника персональних даних; отримувати інформацію про умови надання доступу до персональних даних;  на доступ до своїх персональних даних; отримувати не пізніш як за тридцять календарних днів з дня надходження запиту, крім випадків, передбачених </w:t>
      </w:r>
      <w:r w:rsidRPr="00042781">
        <w:rPr>
          <w:rFonts w:ascii="Arial" w:eastAsia="Times New Roman" w:hAnsi="Arial" w:cs="Arial"/>
          <w:color w:val="272727"/>
          <w:lang w:val="uk-UA"/>
        </w:rPr>
        <w:lastRenderedPageBreak/>
        <w:t>законом, відповідь про те, чи обробляються його персональні дані, а також отримувати зміст таких персональних даних; пред'являти вмотивовану вимогу володільцю персональних даних із запереченням проти обробки своїх персональних даних;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 звертатися із скаргами на обробку своїх персональних даних до Уповноважений або до суду; застосовувати засоби правового захисту в разі порушення законодавства про захист персональних даних; вносити застереження стосовно обмеження права на обробку своїх персональних даних під час надання згоди; відкликати згоду на обробку персональних даних; знати механізм автоматичної обробки персональних даних; на захист від автоматизованого рішення, яке має для нього правові наслідки.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Учасник Рекламної Акції проінформований, що його персональні дані можуть передаватись Замовнику Рекламної Акції з метою контролю за виконанням Рекламної Акції.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9.7. Учасник Акції погоджується з тим, що самостійно несе відповідальність за будь-які розміщені ним  матеріали і за їх відповідність вимогам законодавства, а також за дотримання авторських прав, несанкціоноване використання зареєстрованих товарних знаків, логотипів, назв фірм і будь-які інші можливі порушення прав третіх осіб, що виникли в зв'язку з розміщенням Учасником Акції матеріалів відповідно о вимог даних Правил.</w:t>
      </w:r>
    </w:p>
    <w:p w:rsidR="00D308D0" w:rsidRPr="00042781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>9.8. Згідно з вимогам ст. 634 Цивільного кодексу України про договори приєднання, а саме, змоги укладення такого договору шляхом приєднання однієї сторони до запропонованого договору, своєю участю в акції всі Учасники Акції погоджуються з цими Правилами та зобов’язуються їх виконувати.</w:t>
      </w:r>
    </w:p>
    <w:p w:rsidR="00D308D0" w:rsidRPr="002D6720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042781">
        <w:rPr>
          <w:rFonts w:ascii="Arial" w:eastAsia="Times New Roman" w:hAnsi="Arial" w:cs="Arial"/>
          <w:color w:val="272727"/>
          <w:lang w:val="uk-UA"/>
        </w:rPr>
        <w:t xml:space="preserve">9.9. Беручи участь в Акції, кожен Учасник тим самим підтверджує свою згоду на використання наданої персональної інформації Виконавцем/Замовником з маркетинговою та/або будь-якою іншою метою, методами, які не порушують чинного законодавства України (в т.ч. шляхом передачі третім особам), зокрема на безкоштовне використання його імені, прізвища, фотографії, інтерв'ю або інших матеріалів про нього з рекламною/маркетинговою метою, в т.ч. право публікації (в т.ч. його імені і фотографії) в </w:t>
      </w:r>
      <w:r w:rsidRPr="00042781">
        <w:rPr>
          <w:rFonts w:ascii="Arial" w:eastAsia="Times New Roman" w:hAnsi="Arial" w:cs="Arial"/>
          <w:color w:val="272727"/>
          <w:lang w:val="uk-UA"/>
        </w:rPr>
        <w:lastRenderedPageBreak/>
        <w:t>ЗМІ, будь-яких друкованих, аудіо та відеоматеріалах, інтерв'ю зі ЗМІ, у випадку отримання заохочення, а також для надсилання інформації, повідомлень (в т.ч. рекламного характеру) тощо, без будь-яких обмежень за територією, часом та способом використання, і таке використання жодним чином не відшкодовуватиметься Замовником/Виконавцем та/або будь-якою третьою особою. Надання такої згоди також розглядається у розумінні ст. 296, 307, 308 Цивільного Кодексу України та Закону Україні "Про захист персональних даних".</w:t>
      </w:r>
    </w:p>
    <w:p w:rsidR="00D308D0" w:rsidRPr="002D6720" w:rsidRDefault="00D308D0" w:rsidP="002D6720">
      <w:pPr>
        <w:spacing w:after="0" w:line="360" w:lineRule="auto"/>
        <w:rPr>
          <w:rFonts w:ascii="Arial" w:eastAsia="Times New Roman" w:hAnsi="Arial" w:cs="Arial"/>
          <w:color w:val="272727"/>
          <w:lang w:val="uk-UA"/>
        </w:rPr>
      </w:pPr>
      <w:r w:rsidRPr="002D6720">
        <w:rPr>
          <w:rFonts w:ascii="Arial" w:eastAsia="Times New Roman" w:hAnsi="Arial" w:cs="Arial"/>
          <w:color w:val="272727"/>
          <w:lang w:val="uk-UA"/>
        </w:rPr>
        <w:t> </w:t>
      </w:r>
    </w:p>
    <w:p w:rsidR="00AA2D37" w:rsidRPr="002D6720" w:rsidRDefault="00AA2D37" w:rsidP="002D6720">
      <w:pPr>
        <w:spacing w:after="0" w:line="360" w:lineRule="auto"/>
        <w:rPr>
          <w:rFonts w:ascii="Arial" w:hAnsi="Arial" w:cs="Arial"/>
          <w:lang w:val="uk-UA"/>
        </w:rPr>
      </w:pPr>
    </w:p>
    <w:sectPr w:rsidR="00AA2D37" w:rsidRPr="002D6720" w:rsidSect="00AA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42"/>
    <w:multiLevelType w:val="hybridMultilevel"/>
    <w:tmpl w:val="E71CA420"/>
    <w:lvl w:ilvl="0" w:tplc="78F02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E8C"/>
    <w:multiLevelType w:val="hybridMultilevel"/>
    <w:tmpl w:val="485EBE78"/>
    <w:lvl w:ilvl="0" w:tplc="9A8EB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D4311"/>
    <w:multiLevelType w:val="hybridMultilevel"/>
    <w:tmpl w:val="A2BC7A08"/>
    <w:lvl w:ilvl="0" w:tplc="DD440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8D0"/>
    <w:rsid w:val="00042781"/>
    <w:rsid w:val="000427AC"/>
    <w:rsid w:val="001579F9"/>
    <w:rsid w:val="0026721E"/>
    <w:rsid w:val="002D1C1D"/>
    <w:rsid w:val="002D6720"/>
    <w:rsid w:val="00344723"/>
    <w:rsid w:val="003C26D4"/>
    <w:rsid w:val="003F7EDF"/>
    <w:rsid w:val="0046053F"/>
    <w:rsid w:val="004F051B"/>
    <w:rsid w:val="00504438"/>
    <w:rsid w:val="00641C8B"/>
    <w:rsid w:val="00670EB9"/>
    <w:rsid w:val="006B17CB"/>
    <w:rsid w:val="007C1773"/>
    <w:rsid w:val="0087785A"/>
    <w:rsid w:val="008B2CA4"/>
    <w:rsid w:val="00945C9A"/>
    <w:rsid w:val="009742AB"/>
    <w:rsid w:val="00A25767"/>
    <w:rsid w:val="00A52FD2"/>
    <w:rsid w:val="00AA1D6C"/>
    <w:rsid w:val="00AA2D37"/>
    <w:rsid w:val="00AE2623"/>
    <w:rsid w:val="00B26E9B"/>
    <w:rsid w:val="00B3616C"/>
    <w:rsid w:val="00B52556"/>
    <w:rsid w:val="00B71DDE"/>
    <w:rsid w:val="00B76497"/>
    <w:rsid w:val="00C65DEE"/>
    <w:rsid w:val="00CE0E8E"/>
    <w:rsid w:val="00CF7F6C"/>
    <w:rsid w:val="00D308D0"/>
    <w:rsid w:val="00D55561"/>
    <w:rsid w:val="00E0409C"/>
    <w:rsid w:val="00E67683"/>
    <w:rsid w:val="00EB4A40"/>
    <w:rsid w:val="00F5490A"/>
    <w:rsid w:val="00F677ED"/>
    <w:rsid w:val="00F75EE0"/>
    <w:rsid w:val="00F8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3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308D0"/>
    <w:rPr>
      <w:b/>
      <w:bCs/>
    </w:rPr>
  </w:style>
  <w:style w:type="paragraph" w:styleId="a4">
    <w:name w:val="Normal (Web)"/>
    <w:basedOn w:val="a"/>
    <w:uiPriority w:val="99"/>
    <w:semiHidden/>
    <w:unhideWhenUsed/>
    <w:rsid w:val="00D30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0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8D0"/>
  </w:style>
  <w:style w:type="character" w:styleId="a6">
    <w:name w:val="Emphasis"/>
    <w:basedOn w:val="a0"/>
    <w:uiPriority w:val="20"/>
    <w:qFormat/>
    <w:rsid w:val="00D308D0"/>
    <w:rPr>
      <w:i/>
      <w:iCs/>
    </w:rPr>
  </w:style>
  <w:style w:type="paragraph" w:styleId="a7">
    <w:name w:val="Plain Text"/>
    <w:basedOn w:val="a"/>
    <w:link w:val="a8"/>
    <w:uiPriority w:val="99"/>
    <w:unhideWhenUsed/>
    <w:rsid w:val="00E040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E0409C"/>
    <w:rPr>
      <w:rFonts w:ascii="Consolas" w:hAnsi="Consolas" w:cs="Consolas"/>
      <w:sz w:val="21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D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5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3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308D0"/>
    <w:rPr>
      <w:b/>
      <w:bCs/>
    </w:rPr>
  </w:style>
  <w:style w:type="paragraph" w:styleId="a4">
    <w:name w:val="Normal (Web)"/>
    <w:basedOn w:val="a"/>
    <w:uiPriority w:val="99"/>
    <w:semiHidden/>
    <w:unhideWhenUsed/>
    <w:rsid w:val="00D30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0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8D0"/>
  </w:style>
  <w:style w:type="character" w:styleId="a6">
    <w:name w:val="Emphasis"/>
    <w:basedOn w:val="a0"/>
    <w:uiPriority w:val="20"/>
    <w:qFormat/>
    <w:rsid w:val="00D308D0"/>
    <w:rPr>
      <w:i/>
      <w:iCs/>
    </w:rPr>
  </w:style>
  <w:style w:type="paragraph" w:styleId="a7">
    <w:name w:val="Plain Text"/>
    <w:basedOn w:val="a"/>
    <w:link w:val="a8"/>
    <w:uiPriority w:val="99"/>
    <w:unhideWhenUsed/>
    <w:rsid w:val="00E040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E040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A57B-EA69-4939-B7F3-63EDA03E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 Media</Company>
  <LinksUpToDate>false</LinksUpToDate>
  <CharactersWithSpaces>14309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http://tochka.net/erotex/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d.postnikova</dc:creator>
  <cp:lastModifiedBy>lysenko</cp:lastModifiedBy>
  <cp:revision>4</cp:revision>
  <dcterms:created xsi:type="dcterms:W3CDTF">2015-10-09T12:47:00Z</dcterms:created>
  <dcterms:modified xsi:type="dcterms:W3CDTF">2015-10-12T07:15:00Z</dcterms:modified>
</cp:coreProperties>
</file>